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tylesWithEffects.xml" ContentType="application/vnd.openxmlformats-officedocument.wordprocessingml.styles+xml"/>
  <Override PartName="/word/theme/theme1.xml" ContentType="application/vnd.openxmlformats-officedocument.theme+xml"/>
  <Override PartName="/word/media/image0.bin" ContentType="image/png"/>
  <Override PartName="/word/media/image1.bin" ContentType="image/png"/>
  <Override PartName="/word/media/image2.bin" ContentType="image/png"/>
  <Override PartName="/word/fontTable.xml" ContentType="application/vnd.openxmlformats-officedocument.wordprocessingml.fontTable+xml"/>
  <Override PartName="/word/media/image3.bin" ContentType="image/png"/>
  <Override PartName="/word/media/image4.bin" ContentType="image/png"/>
  <Override PartName="/word/media/image5.bin" ContentType="image/png"/>
  <Override PartName="/word/media/image6.bin" ContentType="image/png"/>
  <Override PartName="/word/media/image7.bin" ContentType="image/png"/>
  <Override PartName="/word/media/image8.bin" ContentType="image/png"/>
  <Override PartName="/word/document.xml" ContentType="application/vnd.openxmlformats-officedocument.wordprocessingml.document.main+xml"/>
</Types>
</file>

<file path=word/document.xml><?xml version="1.0" encoding="utf-8"?>
<w:document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ps="http://schemas.microsoft.com/office/word/2010/wordprocessingShape" xmlns:wpc="http://schemas.microsoft.com/office/word/2010/wordprocessingCanvas" xmlns:m="http://schemas.openxmlformats.org/officeDocument/2006/math" xmlns:wpg="http://schemas.microsoft.com/office/word/2010/wordprocessingGroup" xmlns:mc="http://schemas.openxmlformats.org/markup-compatibility/2006" mc:Ignorable="w14 w15 wp14">
  <w:body>
    <w:p>
      <w:pPr>
        <w:kinsoku w:val="false"/>
        <w:textAlignment w:val="baseline"/>
        <w:widowControl w:val="false"/>
        <w:spacing w:before="12" w:after="0" w:lineRule="auto" w:line="754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1"/>
      <w:bookmarkEnd w:id="1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3" name="Image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3" name="01C784C1-3786-47F1-C835-E0A624E4D657"/>
                        <pic:cNvPicPr/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4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6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1" w:after="0" w:lineRule="auto" w:line="980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"/>
      <w:bookmarkEnd w:id="5"/>
    </w:p>
    <w:p>
      <w:pPr>
        <w:kinsoku w:val="false"/>
        <w:textAlignment w:val="baseline"/>
        <w:widowControl w:val="false"/>
        <w:spacing w:before="4" w:after="0" w:lineRule="auto" w:line="239"/>
        <w:outlineLvl w:val="1"/>
        <w:ind w:left="820" w:right="0" w:firstLine="0"/>
        <w:jc w:val="left"/>
        <w:adjustRightInd w:val="false"/>
        <w:autoSpaceDE w:val="false"/>
        <w:autoSpaceDN w:val="false"/>
      </w:pPr>
      <w:bookmarkStart w:name="_GoBack" w:id="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72"/>
          <w:szCs w:val="72"/>
          <w:color w:val="D1535E"/>
          <w:b w:val="false"/>
          <w:i w:val="false"/>
        </w:rPr>
        <w:t xml:space="preserve">东莞城市学院文件</w:t>
      </w:r>
      <w:bookmarkEnd w:id="6"/>
    </w:p>
    <w:p>
      <w:pPr>
        <w:kinsoku w:val="false"/>
        <w:textAlignment w:val="baseline"/>
        <w:widowControl w:val="false"/>
        <w:spacing w:before="0" w:after="0" w:lineRule="auto" w:line="753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"/>
      <w:bookmarkEnd w:id="7"/>
    </w:p>
    <w:p>
      <w:pPr>
        <w:kinsoku w:val="false"/>
        <w:textAlignment w:val="baseline"/>
        <w:widowControl w:val="false"/>
        <w:spacing w:before="0" w:after="0" w:lineRule="auto" w:line="821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"/>
      <w:bookmarkEnd w:id="8"/>
    </w:p>
    <w:p>
      <w:pPr>
        <w:kinsoku w:val="false"/>
        <w:textAlignment w:val="baseline"/>
        <w:widowControl w:val="false"/>
        <w:spacing w:before="1" w:after="0" w:lineRule="auto" w:line="276"/>
        <w:ind w:left="3430" w:right="0" w:firstLine="0"/>
        <w:jc w:val="left"/>
        <w:adjustRightInd w:val="false"/>
        <w:autoSpaceDE w:val="false"/>
        <w:autoSpaceDN w:val="false"/>
      </w:pPr>
      <w:bookmarkStart w:name="_GoBack" w:id="9"/>
      <w:r>
        <w:rPr>
          <w:position w:val="0"/>
          <w:rFonts w:ascii="SimHei" w:hAnsi="SimHei" w:eastAsia="SimHei" w:cs="SimHei"/>
          <w:w w:val="94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东莞城教〔</w:t>
      </w:r>
      <w:r>
        <w:rPr>
          <w:position w:val="0"/>
          <w:rFonts w:ascii="SimHei" w:hAnsi="SimHei" w:eastAsia="SimHei"/>
          <w:w w:val="70"/>
          <w:kern w:val="0"/>
          <w:spacing w:val="3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5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2024</w:t>
      </w:r>
      <w:r>
        <w:rPr>
          <w:position w:val="0"/>
          <w:rFonts w:ascii="Arial" w:hAnsi="Arial" w:eastAsia="Arial"/>
          <w:w w:val="70"/>
          <w:kern w:val="0"/>
          <w:spacing w:val="3"/>
          <w:sz w:val="30"/>
          <w:szCs w:val="30"/>
          <w:color w:val="000000"/>
          <w:b w:val="false"/>
          <w:i w:val="false"/>
        </w:rPr>
        <w:t xml:space="preserve"> </w:t>
      </w:r>
      <w:r>
        <w:rPr>
          <w:rFonts w:ascii="Arial" w:hAnsi="Arial" w:eastAsia="Arial" w:cs="Arial"/>
          <w:sz w:val="2"/>
          <w:szCs w:val="2"/>
          <w:noProof/>
          <w:position w:val="-8"/>
        </w:rPr>
        <w:drawing>
          <wp:inline xmlns:wp="http://schemas.openxmlformats.org/drawingml/2006/wordprocessingDrawing" distT="0" distB="0" distL="0" distR="0">
            <wp:extent cx="280511" cy="247650"/>
            <wp:effectExtent l="0" t="0" r="0" b="0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11" name="D197DED8-821A-4CC3-B9B6-3303B66E977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3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rFonts w:ascii="Arial" w:hAnsi="Arial" w:eastAsia="Arial" w:cs="Arial"/>
          <w:w w:val="95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6</w:t>
      </w:r>
      <w:r>
        <w:rPr>
          <w:position w:val="0"/>
          <w:rFonts w:ascii="Arial" w:hAnsi="Arial" w:eastAsia="Arial"/>
          <w:w w:val="70"/>
          <w:kern w:val="0"/>
          <w:spacing w:val="2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-2"/>
          <w:rFonts w:ascii="SimHei" w:hAnsi="SimHei" w:eastAsia="SimHei" w:cs="SimHei"/>
          <w:w w:val="95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号</w:t>
      </w:r>
      <w:bookmarkEnd w:id="9"/>
    </w:p>
    <w:p>
      <w:pPr>
        <w:kinsoku w:val="false"/>
        <w:textAlignment w:val="baseline"/>
        <w:widowControl w:val="false"/>
        <w:spacing w:before="1" w:after="0" w:lineRule="auto" w:line="331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"/>
      <w:bookmarkEnd w:id="12"/>
    </w:p>
    <w:p>
      <w:pPr>
        <w:kinsoku w:val="false"/>
        <w:textAlignment w:val="baseline"/>
        <w:widowControl w:val="false"/>
        <w:spacing w:before="1" w:after="0" w:lineRule="auto" w:line="468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3"/>
      <w:bookmarkEnd w:id="13"/>
    </w:p>
    <w:p>
      <w:pPr>
        <w:kinsoku w:val="false"/>
        <w:textAlignment w:val="baseline"/>
        <w:widowControl w:val="false"/>
        <w:spacing w:before="1" w:after="0" w:lineRule="auto" w:line="281"/>
        <w:outlineLvl w:val="2"/>
        <w:ind w:left="921" w:right="413" w:hanging="296"/>
        <w:jc w:val="left"/>
        <w:adjustRightInd w:val="false"/>
        <w:autoSpaceDE w:val="false"/>
        <w:autoSpaceDN w:val="false"/>
      </w:pPr>
      <w:bookmarkStart w:name="_GoBack" w:id="14"/>
      <w:r>
        <w:rPr>
          <w:position w:val="0"/>
          <w:rFonts w:ascii="SimHei" w:hAnsi="SimHei" w:eastAsia="SimHei" w:cs="SimHei"/>
          <w:w w:val="93"/>
          <w:spacing w:val="0"/>
          <w:noProof w:val="true"/>
          <w:kern w:val="0"/>
          <w:sz w:val="45"/>
          <w:szCs w:val="45"/>
          <w:color w:val="000000"/>
          <w:b w:val="false"/>
          <w:i w:val="false"/>
        </w:rPr>
        <w:t xml:space="preserve">关于印发《东莞城市学院新增学士学位授予专</w:t>
      </w:r>
      <w:r>
        <w:rPr>
          <w:position w:val="0"/>
          <w:rFonts w:ascii="SimHei" w:hAnsi="SimHei" w:eastAsia="SimHei"/>
          <w:w w:val="100"/>
          <w:kern w:val="0"/>
          <w:spacing w:val="0"/>
          <w:sz w:val="45"/>
          <w:szCs w:val="45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3"/>
          <w:spacing w:val="3"/>
          <w:noProof w:val="true"/>
          <w:kern w:val="0"/>
          <w:sz w:val="45"/>
          <w:szCs w:val="45"/>
          <w:color w:val="000000"/>
          <w:b w:val="false"/>
          <w:i w:val="false"/>
        </w:rPr>
        <w:t xml:space="preserve">业审核与质量监督管理办法（暂行）》的通知</w:t>
      </w:r>
      <w:bookmarkEnd w:id="14"/>
    </w:p>
    <w:p>
      <w:pPr>
        <w:kinsoku w:val="false"/>
        <w:textAlignment w:val="baseline"/>
        <w:widowControl w:val="false"/>
        <w:spacing w:before="1" w:after="0" w:lineRule="auto" w:line="742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"/>
      <w:bookmarkEnd w:id="15"/>
    </w:p>
    <w:p>
      <w:pPr>
        <w:kinsoku w:val="false"/>
        <w:textAlignment w:val="baseline"/>
        <w:widowControl w:val="false"/>
        <w:spacing w:before="0" w:after="161" w:lineRule="auto" w:line="240"/>
        <w:ind w:left="595" w:right="0" w:firstLine="0"/>
        <w:jc w:val="left"/>
        <w:adjustRightInd w:val="false"/>
        <w:autoSpaceDE w:val="false"/>
        <w:autoSpaceDN w:val="false"/>
      </w:pPr>
      <w:bookmarkStart w:name="_GoBack" w:id="1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校内各单位：</w:t>
      </w:r>
      <w:bookmarkEnd w:id="16"/>
    </w:p>
    <w:p>
      <w:pPr>
        <w:kinsoku w:val="false"/>
        <w:textAlignment w:val="baseline"/>
        <w:widowControl w:val="false"/>
        <w:spacing w:before="165" w:after="0" w:lineRule="auto" w:line="294"/>
        <w:ind w:left="591" w:right="377" w:firstLine="637"/>
        <w:jc w:val="both"/>
        <w:adjustRightInd w:val="false"/>
        <w:autoSpaceDE w:val="false"/>
        <w:autoSpaceDN w:val="false"/>
      </w:pPr>
      <w:bookmarkStart w:name="_GoBack" w:id="17"/>
      <w:r>
        <w:rPr>
          <w:position w:val="0"/>
          <w:rFonts w:ascii="SimHei" w:hAnsi="SimHei" w:eastAsia="SimHei" w:cs="SimHei"/>
          <w:w w:val="98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为规范我校新增学士学位授予专业审核工作，保障质量。现</w:t>
      </w:r>
      <w:r>
        <w:rPr>
          <w:position w:val="0"/>
          <w:rFonts w:ascii="SimHei" w:hAnsi="SimHei" w:eastAsia="SimHei"/>
          <w:w w:val="100"/>
          <w:kern w:val="0"/>
          <w:spacing w:val="-93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13"/>
          <w:noProof w:val="true"/>
          <w:kern w:val="0"/>
          <w:sz w:val="33"/>
          <w:szCs w:val="33"/>
          <w:color w:val="000000"/>
          <w:b w:val="false"/>
          <w:i w:val="false"/>
        </w:rPr>
        <w:t xml:space="preserve">将《东莞城市学院新增学士学位授予专业审核与质量监督管理办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9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法（暂行）》印发给你们，请遵照执行。</w:t>
      </w:r>
      <w:bookmarkEnd w:id="17"/>
    </w:p>
    <w:p>
      <w:pPr>
        <w:kinsoku w:val="false"/>
        <w:textAlignment w:val="baseline"/>
        <w:widowControl w:val="false"/>
        <w:spacing w:before="0" w:after="0" w:lineRule="auto" w:line="348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"/>
      <w:bookmarkEnd w:id="18"/>
    </w:p>
    <w:p>
      <w:pPr>
        <w:kinsoku w:val="false"/>
        <w:textAlignment w:val="baseline"/>
        <w:widowControl w:val="false"/>
        <w:spacing w:before="1" w:after="0" w:lineRule="auto" w:line="348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"/>
      <w:bookmarkEnd w:id="19"/>
    </w:p>
    <w:p>
      <w:pPr>
        <w:kinsoku w:val="false"/>
        <w:textAlignment w:val="baseline"/>
        <w:widowControl w:val="false"/>
        <w:spacing w:before="0" w:after="0" w:lineRule="auto" w:line="348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"/>
      <w:bookmarkEnd w:id="20"/>
    </w:p>
    <w:p>
      <w:pPr>
        <w:kinsoku w:val="false"/>
        <w:textAlignment w:val="baseline"/>
        <w:widowControl w:val="false"/>
        <w:spacing w:before="2" w:after="0" w:lineRule="auto" w:line="348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"/>
      <w:bookmarkEnd w:id="21"/>
    </w:p>
    <w:p>
      <w:pPr>
        <w:kinsoku w:val="false"/>
        <w:textAlignment w:val="baseline"/>
        <w:widowControl w:val="false"/>
        <w:spacing w:before="0" w:after="0" w:lineRule="auto" w:line="348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2"/>
      <w:bookmarkEnd w:id="22"/>
    </w:p>
    <w:p>
      <w:pPr>
        <w:kinsoku w:val="false"/>
        <w:textAlignment w:val="baseline"/>
        <w:widowControl w:val="false"/>
        <w:spacing w:before="1" w:after="0" w:lineRule="auto" w:line="348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3"/>
      <w:bookmarkEnd w:id="23"/>
    </w:p>
    <w:p>
      <w:pPr>
        <w:kinsoku w:val="false"/>
        <w:textAlignment w:val="baseline"/>
        <w:widowControl w:val="false"/>
        <w:spacing w:before="0" w:after="0" w:lineRule="auto" w:line="348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4"/>
      <w:bookmarkEnd w:id="24"/>
    </w:p>
    <w:p>
      <w:pPr>
        <w:kinsoku w:val="false"/>
        <w:textAlignment w:val="baseline"/>
        <w:widowControl w:val="false"/>
        <w:spacing w:before="2" w:after="0" w:lineRule="auto" w:line="348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5"/>
      <w:bookmarkEnd w:id="25"/>
    </w:p>
    <w:p>
      <w:pPr>
        <w:kinsoku w:val="false"/>
        <w:textAlignment w:val="baseline"/>
        <w:widowControl w:val="false"/>
        <w:spacing w:before="0" w:after="0" w:lineRule="auto" w:line="348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6"/>
      <w:bookmarkEnd w:id="26"/>
    </w:p>
    <w:p>
      <w:pPr>
        <w:kinsoku w:val="false"/>
        <w:textAlignment w:val="baseline"/>
        <w:widowControl w:val="false"/>
        <w:spacing w:before="1" w:after="0" w:lineRule="auto" w:line="348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7"/>
      <w:bookmarkEnd w:id="27"/>
    </w:p>
    <w:p>
      <w:pPr>
        <w:kinsoku w:val="false"/>
        <w:textAlignment w:val="baseline"/>
        <w:widowControl w:val="false"/>
        <w:spacing w:before="1" w:after="0" w:lineRule="auto" w:line="348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8"/>
      <w:bookmarkEnd w:id="28"/>
    </w:p>
    <w:p>
      <w:pPr>
        <w:kinsoku w:val="false"/>
        <w:textAlignment w:val="baseline"/>
        <w:widowControl w:val="false"/>
        <w:spacing w:before="0" w:after="0" w:lineRule="auto" w:line="525"/>
        <w:ind w:left="59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9"/>
      <w:bookmarkEnd w:id="29"/>
    </w:p>
    <w:p>
      <w:pPr>
        <w:sectPr>
          <w:type w:val="continuous"/>
          <w:cols w:space="425"/>
          <w:pgSz w:w="11920" w:h="16860"/>
          <w:pgMar w:top="1432" w:right="1071" w:bottom="1306" w:left="1071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2" w:after="44" w:lineRule="auto" w:line="240"/>
        <w:ind w:left="1199" w:right="0" w:firstLine="0"/>
        <w:jc w:val="left"/>
        <w:adjustRightInd w:val="false"/>
        <w:autoSpaceDE w:val="false"/>
        <w:autoSpaceDN w:val="false"/>
      </w:pPr>
      <w:bookmarkStart w:name="_GoBack" w:id="30"/>
      <w:r>
        <w:rPr>
          <w:position w:val="0"/>
          <w:rFonts w:ascii="SimHei" w:hAnsi="SimHei" w:eastAsia="SimHei" w:cs="SimHei"/>
          <w:w w:val="99"/>
          <w:spacing w:val="-5"/>
          <w:noProof w:val="true"/>
          <w:kern w:val="0"/>
          <w:sz w:val="26"/>
          <w:szCs w:val="26"/>
          <w:color w:val="000000"/>
          <w:b w:val="false"/>
          <w:i w:val="false"/>
        </w:rPr>
        <w:t xml:space="preserve">东莞城市学院办公室</w:t>
      </w:r>
      <w:bookmarkEnd w:id="30"/>
    </w:p>
    <w:p>
      <w:pPr>
        <w:kinsoku w:val="false"/>
        <w:textAlignment w:val="baseline"/>
        <w:widowControl w:val="false"/>
        <w:spacing w:before="0" w:after="0" w:lineRule="exact" w:line="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1"/>
      <w:r>
        <w:br w:type="column"/>
      </w:r>
      <w:bookmarkEnd w:id="31"/>
    </w:p>
    <w:p>
      <w:pPr>
        <w:kinsoku w:val="false"/>
        <w:textAlignment w:val="baseline"/>
        <w:widowControl w:val="false"/>
        <w:spacing w:before="1" w:after="7" w:lineRule="auto" w:line="239"/>
        <w:ind w:left="0" w:right="0" w:firstLine="0"/>
        <w:jc w:val="left"/>
        <w:adjustRightInd w:val="false"/>
        <w:autoSpaceDE w:val="false"/>
        <w:autoSpaceDN w:val="false"/>
      </w:pPr>
      <w:bookmarkStart w:name="_GoBack" w:id="32"/>
      <w:r>
        <w:rPr>
          <w:position w:val="0"/>
          <w:rFonts w:ascii="Arial" w:hAnsi="Arial" w:eastAsia="Arial" w:cs="Arial"/>
          <w:w w:val="85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2024</w:t>
      </w:r>
      <w:r>
        <w:rPr>
          <w:position w:val="0"/>
          <w:rFonts w:ascii="Arial" w:hAnsi="Arial" w:eastAsia="Arial"/>
          <w:w w:val="7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85"/>
          <w:spacing w:val="0"/>
          <w:noProof w:val="true"/>
          <w:kern w:val="0"/>
          <w:sz w:val="26"/>
          <w:szCs w:val="26"/>
          <w:color w:val="000000"/>
          <w:b w:val="false"/>
          <w:i w:val="false"/>
        </w:rPr>
        <w:t xml:space="preserve">年</w:t>
      </w:r>
      <w:r>
        <w:rPr>
          <w:position w:val="0"/>
          <w:rFonts w:ascii="SimHei" w:hAnsi="SimHei" w:eastAsia="SimHei"/>
          <w:w w:val="70"/>
          <w:kern w:val="0"/>
          <w:spacing w:val="0"/>
          <w:sz w:val="26"/>
          <w:szCs w:val="26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86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11</w:t>
      </w:r>
      <w:r>
        <w:rPr>
          <w:position w:val="0"/>
          <w:rFonts w:ascii="Arial" w:hAnsi="Arial" w:eastAsia="Arial"/>
          <w:w w:val="7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86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月</w:t>
      </w:r>
      <w:r>
        <w:rPr>
          <w:position w:val="0"/>
          <w:rFonts w:ascii="SimHei" w:hAnsi="SimHei" w:eastAsia="SimHei"/>
          <w:w w:val="70"/>
          <w:kern w:val="0"/>
          <w:spacing w:val="0"/>
          <w:sz w:val="28"/>
          <w:szCs w:val="2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86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13</w:t>
      </w:r>
      <w:r>
        <w:rPr>
          <w:position w:val="0"/>
          <w:rFonts w:ascii="Arial" w:hAnsi="Arial" w:eastAsia="Arial"/>
          <w:w w:val="70"/>
          <w:kern w:val="0"/>
          <w:spacing w:val="0"/>
          <w:sz w:val="28"/>
          <w:szCs w:val="28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86"/>
          <w:spacing w:val="0"/>
          <w:noProof w:val="true"/>
          <w:kern w:val="0"/>
          <w:sz w:val="26"/>
          <w:szCs w:val="26"/>
          <w:color w:val="000000"/>
          <w:b w:val="false"/>
          <w:i w:val="false"/>
        </w:rPr>
        <w:t xml:space="preserve">日印发</w:t>
      </w:r>
      <w:bookmarkEnd w:id="32"/>
    </w:p>
    <w:p>
      <w:pPr>
        <w:sectPr>
          <w:type w:val="continuous"/>
          <w:pgSz w:w="11920" w:h="16860"/>
          <w:pgMar w:top="1432" w:right="1071" w:bottom="1306" w:left="1071" w:header="0" w:footer="0" w:gutter="0"/>
          <w:cols w:equalWidth="0" w:sep="0" w:num="2">
            <w:col w:w="3480" w:space="3049"/>
            <w:col w:w="3238"/>
          </w:cols>
          <w:pgSz w:w="11920" w:h="16860" w:orient="portrait"/>
          <w:pgMar w:top="1432" w:right="1071" w:bottom="1306" w:left="1071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15" w:after="98" w:lineRule="auto" w:line="315"/>
        <w:ind w:left="2090" w:right="850" w:hanging="1109"/>
        <w:jc w:val="left"/>
        <w:adjustRightInd w:val="false"/>
        <w:autoSpaceDE w:val="false"/>
        <w:autoSpaceDN w:val="false"/>
      </w:pPr>
      <w:bookmarkStart w:name="33"/>
      <w:bookmarkEnd w:id="33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35" name="Image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35" name="DE767498-45F0-49E6-DDE4-CE3C267DF79F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36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8"/>
              </v:shape>
            </pic:pic>
          </mc:Fallback>
        </mc:AlternateContent>
      </w:r>
      <w:r>
        <w:rPr>
          <w:position w:val="0"/>
          <w:rFonts w:ascii="SimHei" w:hAnsi="SimHei" w:eastAsia="SimHei" w:cs="SimHei"/>
          <w:w w:val="99"/>
          <w:spacing w:val="-18"/>
          <w:noProof w:val="true"/>
          <w:kern w:val="0"/>
          <w:sz w:val="46"/>
          <w:szCs w:val="46"/>
          <w:color w:val="000000"/>
          <w:b w:val="false"/>
          <w:i w:val="false"/>
        </w:rPr>
        <w:t xml:space="preserve">东莞城市学院新增学士学位授予专业审核</w:t>
      </w:r>
      <w:r>
        <w:rPr>
          <w:position w:val="0"/>
          <w:rFonts w:ascii="SimHei" w:hAnsi="SimHei" w:eastAsia="SimHei"/>
          <w:w w:val="100"/>
          <w:kern w:val="0"/>
          <w:spacing w:val="0"/>
          <w:sz w:val="46"/>
          <w:szCs w:val="46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6"/>
          <w:noProof w:val="true"/>
          <w:kern w:val="0"/>
          <w:sz w:val="45"/>
          <w:szCs w:val="45"/>
          <w:color w:val="000000"/>
          <w:b w:val="false"/>
          <w:i w:val="false"/>
        </w:rPr>
        <w:t xml:space="preserve">与质量监督管理办法（暂行）</w:t>
      </w:r>
    </w:p>
    <w:p>
      <w:pPr>
        <w:kinsoku w:val="false"/>
        <w:textAlignment w:val="baseline"/>
        <w:widowControl w:val="false"/>
        <w:spacing w:before="211" w:after="195" w:lineRule="auto" w:line="289"/>
        <w:ind w:left="797" w:right="691" w:firstLine="661"/>
        <w:jc w:val="left"/>
        <w:adjustRightInd w:val="false"/>
        <w:autoSpaceDE w:val="false"/>
        <w:autoSpaceDN w:val="false"/>
      </w:pPr>
      <w:bookmarkStart w:name="_GoBack" w:id="37"/>
      <w:r>
        <w:rPr>
          <w:position w:val="0"/>
          <w:rFonts w:ascii="SimHei" w:hAnsi="SimHei" w:eastAsia="SimHei" w:cs="SimHei"/>
          <w:w w:val="99"/>
          <w:spacing w:val="-9"/>
          <w:noProof w:val="true"/>
          <w:kern w:val="0"/>
          <w:sz w:val="33"/>
          <w:szCs w:val="33"/>
          <w:color w:val="000000"/>
          <w:b w:val="false"/>
          <w:i w:val="false"/>
        </w:rPr>
        <w:t xml:space="preserve">为规范我校新增学士学位授予专业审核工作，保障质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rFonts w:ascii="SimHei" w:hAnsi="SimHei" w:eastAsia="SimHei" w:cs="SimHei"/>
          <w:sz w:val="33"/>
        </w:rPr>
        <w:br/>
      </w:r>
      <w:r>
        <w:rPr>
          <w:position w:val="0"/>
          <w:rFonts w:ascii="SimHei" w:hAnsi="SimHei" w:eastAsia="SimHei" w:cs="SimHei"/>
          <w:w w:val="99"/>
          <w:spacing w:val="-13"/>
          <w:noProof w:val="true"/>
          <w:kern w:val="0"/>
          <w:sz w:val="33"/>
          <w:szCs w:val="33"/>
          <w:color w:val="000000"/>
          <w:b w:val="false"/>
          <w:i w:val="false"/>
        </w:rPr>
        <w:t xml:space="preserve">量，根据《中华人民共和国学位条例》《中华人民共和国学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2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位条例暂行实施办法》《学士学位授权与授予管理办法》（学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2"/>
          <w:rFonts w:ascii="SimHei" w:hAnsi="SimHei" w:eastAsia="SimHei" w:cs="SimHei"/>
          <w:w w:val="99"/>
          <w:spacing w:val="-12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位［</w:t>
      </w:r>
      <w:r>
        <w:rPr>
          <w:position w:val="2"/>
          <w:rFonts w:ascii="SimHei" w:hAnsi="SimHei" w:eastAsia="SimHei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99"/>
          <w:spacing w:val="-6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2019</w:t>
      </w:r>
      <w:r>
        <w:rPr>
          <w:rFonts w:ascii="Arial" w:hAnsi="Arial" w:eastAsia="Arial" w:cs="Arial"/>
          <w:sz w:val="2"/>
          <w:szCs w:val="2"/>
          <w:noProof/>
          <w:position w:val="-5"/>
        </w:rPr>
        <w:drawing>
          <wp:inline xmlns:wp="http://schemas.openxmlformats.org/drawingml/2006/wordprocessingDrawing" distT="0" distB="0" distL="0" distR="0">
            <wp:extent cx="271462" cy="247650"/>
            <wp:effectExtent l="0" t="0" r="0" b="0"/>
            <wp:docPr id="38" name="Image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39" name="D9B85373-659F-4EF8-F1AA-55154A8BFB0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14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rFonts w:ascii="Arial" w:hAnsi="Arial" w:eastAsia="Arial" w:cs="Arial"/>
          <w:w w:val="99"/>
          <w:spacing w:val="-6"/>
          <w:noProof w:val="true"/>
          <w:kern w:val="0"/>
          <w:sz w:val="30"/>
          <w:szCs w:val="30"/>
          <w:color w:val="000000"/>
          <w:b w:val="false"/>
          <w:i w:val="false"/>
        </w:rPr>
        <w:t xml:space="preserve">0</w:t>
      </w:r>
      <w:r>
        <w:rPr>
          <w:position w:val="2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13"/>
          <w:noProof w:val="true"/>
          <w:kern w:val="0"/>
          <w:sz w:val="33"/>
          <w:szCs w:val="33"/>
          <w:color w:val="000000"/>
          <w:b w:val="false"/>
          <w:i w:val="false"/>
        </w:rPr>
        <w:t xml:space="preserve">号）和《广东省学士学位授权与授予管理实施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2"/>
          <w:rFonts w:ascii="SimHei" w:hAnsi="SimHei" w:eastAsia="SimHei" w:cs="SimHei"/>
          <w:w w:val="99"/>
          <w:spacing w:val="-9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细则》（粤学位〔</w:t>
      </w:r>
      <w:r>
        <w:rPr>
          <w:position w:val="2"/>
          <w:rFonts w:ascii="SimHei" w:hAnsi="SimHei" w:eastAsia="SimHei"/>
          <w:w w:val="7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-5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2021</w:t>
      </w:r>
      <w:r>
        <w:rPr>
          <w:position w:val="2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rFonts w:ascii="Arial" w:hAnsi="Arial" w:eastAsia="Arial" w:cs="Arial"/>
          <w:sz w:val="2"/>
          <w:szCs w:val="2"/>
          <w:noProof/>
          <w:position w:val="-6"/>
        </w:rPr>
        <w:drawing>
          <wp:inline xmlns:wp="http://schemas.openxmlformats.org/drawingml/2006/wordprocessingDrawing" distT="0" distB="0" distL="0" distR="0">
            <wp:extent cx="267938" cy="247650"/>
            <wp:effectExtent l="0" t="0" r="0" b="0"/>
            <wp:docPr id="40" name="Image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41" name="D3CD6CF4-4FDD-435B-8999-DAFAC406FFE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33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-9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号）《广东省学位委员会办公室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9"/>
          <w:noProof w:val="true"/>
          <w:kern w:val="0"/>
          <w:sz w:val="33"/>
          <w:szCs w:val="33"/>
          <w:color w:val="000000"/>
          <w:b w:val="false"/>
          <w:i w:val="false"/>
        </w:rPr>
        <w:t xml:space="preserve">关于做好学士学位授权审核工作的通知》等文件精神和要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rFonts w:ascii="SimHei" w:hAnsi="SimHei" w:eastAsia="SimHei" w:cs="SimHei"/>
          <w:sz w:val="33"/>
        </w:rPr>
        <w:br/>
      </w:r>
      <w:r>
        <w:rPr>
          <w:position w:val="0"/>
          <w:rFonts w:ascii="SimHei" w:hAnsi="SimHei" w:eastAsia="SimHei" w:cs="SimHei"/>
          <w:w w:val="99"/>
          <w:spacing w:val="-11"/>
          <w:noProof w:val="true"/>
          <w:kern w:val="0"/>
          <w:sz w:val="33"/>
          <w:szCs w:val="33"/>
          <w:color w:val="000000"/>
          <w:b w:val="false"/>
          <w:i w:val="false"/>
        </w:rPr>
        <w:t xml:space="preserve">求，结合学校学士学位管理工作实际，制定本暂行办法。</w:t>
      </w:r>
      <w:bookmarkEnd w:id="37"/>
    </w:p>
    <w:p>
      <w:pPr>
        <w:kinsoku w:val="false"/>
        <w:textAlignment w:val="baseline"/>
        <w:widowControl w:val="false"/>
        <w:spacing w:before="197" w:after="157" w:lineRule="auto" w:line="239"/>
        <w:ind w:left="1445" w:right="0" w:firstLine="0"/>
        <w:jc w:val="left"/>
        <w:adjustRightInd w:val="false"/>
        <w:autoSpaceDE w:val="false"/>
        <w:autoSpaceDN w:val="false"/>
      </w:pPr>
      <w:bookmarkStart w:name="_GoBack" w:id="42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一、申请新增学士学位授予专业时间</w:t>
      </w:r>
      <w:bookmarkEnd w:id="42"/>
    </w:p>
    <w:p>
      <w:pPr>
        <w:kinsoku w:val="false"/>
        <w:textAlignment w:val="baseline"/>
        <w:widowControl w:val="false"/>
        <w:spacing w:before="159" w:after="0" w:lineRule="auto" w:line="310"/>
        <w:ind w:left="803" w:right="684" w:firstLine="650"/>
        <w:jc w:val="both"/>
        <w:adjustRightInd w:val="false"/>
        <w:autoSpaceDE w:val="false"/>
        <w:autoSpaceDN w:val="false"/>
      </w:pPr>
      <w:bookmarkStart w:name="_GoBack" w:id="43"/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按照《广东省学士学位授权与授予管理实施细则》，经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9"/>
          <w:noProof w:val="true"/>
          <w:kern w:val="0"/>
          <w:sz w:val="33"/>
          <w:szCs w:val="33"/>
          <w:color w:val="000000"/>
          <w:b w:val="false"/>
          <w:i w:val="false"/>
        </w:rPr>
        <w:t xml:space="preserve">教育部批准设置的本科专业，原则上应在招收首批本科生的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6"/>
          <w:noProof w:val="true"/>
          <w:kern w:val="0"/>
          <w:sz w:val="34"/>
          <w:szCs w:val="34"/>
          <w:color w:val="000000"/>
          <w:b w:val="false"/>
          <w:i w:val="false"/>
        </w:rPr>
        <w:t xml:space="preserve">学年度，向评审工作办公室提出新增学士学位授予专业申</w:t>
      </w:r>
      <w:bookmarkEnd w:id="43"/>
    </w:p>
    <w:p>
      <w:pPr>
        <w:kinsoku w:val="false"/>
        <w:textAlignment w:val="baseline"/>
        <w:widowControl w:val="false"/>
        <w:spacing w:before="0" w:after="168" w:lineRule="auto" w:line="240"/>
        <w:ind w:left="796" w:right="0" w:firstLine="0"/>
        <w:jc w:val="left"/>
        <w:adjustRightInd w:val="false"/>
        <w:autoSpaceDE w:val="false"/>
        <w:autoSpaceDN w:val="false"/>
      </w:pPr>
      <w:bookmarkStart w:name="_GoBack" w:id="44"/>
      <w:r>
        <w:rPr>
          <w:position w:val="0"/>
          <w:rFonts w:ascii="SimHei" w:hAnsi="SimHei" w:eastAsia="SimHei" w:cs="SimHei"/>
          <w:w w:val="93"/>
          <w:spacing w:val="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请。</w:t>
      </w:r>
      <w:bookmarkEnd w:id="44"/>
    </w:p>
    <w:p>
      <w:pPr>
        <w:kinsoku w:val="false"/>
        <w:textAlignment w:val="baseline"/>
        <w:widowControl w:val="false"/>
        <w:spacing w:before="168" w:after="149" w:lineRule="auto" w:line="240"/>
        <w:ind w:left="1441" w:right="0" w:firstLine="0"/>
        <w:jc w:val="left"/>
        <w:adjustRightInd w:val="false"/>
        <w:autoSpaceDE w:val="false"/>
        <w:autoSpaceDN w:val="false"/>
      </w:pPr>
      <w:bookmarkStart w:name="_GoBack" w:id="45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二、申请新增学士学位授予专业基本条件</w:t>
      </w:r>
      <w:bookmarkEnd w:id="45"/>
    </w:p>
    <w:p>
      <w:pPr>
        <w:kinsoku w:val="false"/>
        <w:textAlignment w:val="baseline"/>
        <w:widowControl w:val="false"/>
        <w:spacing w:before="153" w:after="0" w:lineRule="auto" w:line="321"/>
        <w:ind w:left="789" w:right="485" w:firstLine="668"/>
        <w:jc w:val="left"/>
        <w:adjustRightInd w:val="false"/>
        <w:autoSpaceDE w:val="false"/>
        <w:autoSpaceDN w:val="false"/>
      </w:pPr>
      <w:bookmarkStart w:name="_GoBack" w:id="46"/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新增申请专业应满足广东省学位委员会制订公布的《新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6"/>
          <w:noProof w:val="true"/>
          <w:kern w:val="0"/>
          <w:sz w:val="33"/>
          <w:szCs w:val="33"/>
          <w:color w:val="000000"/>
          <w:b w:val="false"/>
          <w:i w:val="false"/>
        </w:rPr>
        <w:t xml:space="preserve">增学士学位授予专业基本条件》（粤学位办〔</w:t>
      </w:r>
      <w:r>
        <w:rPr>
          <w:position w:val="0"/>
          <w:rFonts w:ascii="SimHei" w:hAnsi="SimHei" w:eastAsia="SimHei"/>
          <w:w w:val="7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-3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2016</w:t>
      </w:r>
      <w:r>
        <w:rPr>
          <w:rFonts w:ascii="Arial" w:hAnsi="Arial" w:eastAsia="Arial" w:cs="Arial"/>
          <w:sz w:val="2"/>
          <w:szCs w:val="2"/>
          <w:noProof/>
          <w:position w:val="-8"/>
        </w:rPr>
        <w:drawing>
          <wp:inline xmlns:wp="http://schemas.openxmlformats.org/drawingml/2006/wordprocessingDrawing" distT="0" distB="0" distL="0" distR="0">
            <wp:extent cx="289369" cy="247650"/>
            <wp:effectExtent l="0" t="0" r="0" b="0"/>
            <wp:docPr id="47" name="Image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48" name="B3692166-980C-420E-256B-0EF6684EB91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92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rFonts w:ascii="Arial" w:hAnsi="Arial" w:eastAsia="Arial" w:cs="Arial"/>
          <w:w w:val="100"/>
          <w:spacing w:val="-3"/>
          <w:noProof w:val="true"/>
          <w:kern w:val="0"/>
          <w:sz w:val="30"/>
          <w:szCs w:val="30"/>
          <w:color w:val="000000"/>
          <w:b w:val="false"/>
          <w:i w:val="false"/>
        </w:rPr>
        <w:t xml:space="preserve">0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-6"/>
          <w:noProof w:val="true"/>
          <w:kern w:val="0"/>
          <w:sz w:val="30"/>
          <w:szCs w:val="30"/>
          <w:color w:val="000000"/>
          <w:b w:val="false"/>
          <w:i w:val="false"/>
        </w:rPr>
        <w:t xml:space="preserve">号）</w:t>
      </w:r>
      <w:r>
        <w:rPr>
          <w:position w:val="0"/>
          <w:rFonts w:ascii="SimHei" w:hAnsi="SimHei" w:eastAsia="SimHei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文件要求。</w:t>
      </w:r>
      <w:bookmarkEnd w:id="46"/>
    </w:p>
    <w:p>
      <w:pPr>
        <w:kinsoku w:val="false"/>
        <w:textAlignment w:val="baseline"/>
        <w:widowControl w:val="false"/>
        <w:spacing w:before="4" w:after="0" w:lineRule="auto" w:line="319"/>
        <w:ind w:left="1370" w:right="2257" w:firstLine="82"/>
        <w:jc w:val="left"/>
        <w:adjustRightInd w:val="false"/>
        <w:autoSpaceDE w:val="false"/>
        <w:autoSpaceDN w:val="false"/>
      </w:pPr>
      <w:bookmarkStart w:name="_GoBack" w:id="49"/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三、新增学士学位授予专业审核标准及程序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（一）审核标准</w:t>
      </w:r>
      <w:bookmarkEnd w:id="49"/>
    </w:p>
    <w:p>
      <w:pPr>
        <w:kinsoku w:val="false"/>
        <w:textAlignment w:val="baseline"/>
        <w:widowControl w:val="false"/>
        <w:spacing w:before="3" w:after="0" w:lineRule="auto" w:line="284"/>
        <w:ind w:left="801" w:right="692" w:firstLine="668"/>
        <w:jc w:val="left"/>
        <w:adjustRightInd w:val="false"/>
        <w:autoSpaceDE w:val="false"/>
        <w:autoSpaceDN w:val="false"/>
      </w:pPr>
      <w:bookmarkStart w:name="_GoBack" w:id="50"/>
      <w:r>
        <w:rPr>
          <w:position w:val="3"/>
          <w:rFonts w:ascii="Arial" w:hAnsi="Arial" w:eastAsia="Arial" w:cs="Arial"/>
          <w:w w:val="99"/>
          <w:spacing w:val="-6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</w:t>
      </w:r>
      <w:r>
        <w:rPr>
          <w:position w:val="3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Arial Unicode MS" w:hAnsi="Arial Unicode MS" w:eastAsia="Arial Unicode MS" w:cs="Arial Unicode MS"/>
          <w:w w:val="99"/>
          <w:spacing w:val="-12"/>
          <w:noProof w:val="true"/>
          <w:kern w:val="0"/>
          <w:sz w:val="33"/>
          <w:szCs w:val="33"/>
          <w:color w:val="000000"/>
          <w:b w:val="false"/>
          <w:i w:val="false"/>
        </w:rPr>
        <w:t xml:space="preserve">•《广东省学位委员会办公室关于做好学士学位授权审</w:t>
      </w:r>
      <w:r>
        <w:rPr>
          <w:position w:val="0"/>
          <w:rFonts w:ascii="Arial Unicode MS" w:hAnsi="Arial Unicode MS" w:eastAsia="Arial Unicode MS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核工作的通知》</w:t>
      </w:r>
      <w:bookmarkEnd w:id="50"/>
    </w:p>
    <w:p>
      <w:pPr>
        <w:kinsoku w:val="false"/>
        <w:textAlignment w:val="baseline"/>
        <w:widowControl w:val="false"/>
        <w:spacing w:before="3" w:after="0" w:lineRule="auto" w:line="326"/>
        <w:ind w:left="712" w:right="702" w:firstLine="743"/>
        <w:jc w:val="left"/>
        <w:adjustRightInd w:val="false"/>
        <w:autoSpaceDE w:val="false"/>
        <w:autoSpaceDN w:val="false"/>
      </w:pPr>
      <w:bookmarkStart w:name="_GoBack" w:id="51"/>
      <w:r>
        <w:rPr>
          <w:position w:val="3"/>
          <w:rFonts w:ascii="Arial" w:hAnsi="Arial" w:eastAsia="Arial" w:cs="Arial"/>
          <w:w w:val="94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</w:t>
      </w:r>
      <w:r>
        <w:rPr>
          <w:position w:val="0"/>
          <w:rFonts w:ascii="SimHei" w:hAnsi="SimHei" w:eastAsia="SimHei" w:cs="SimHei"/>
          <w:w w:val="94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•《东莞城市学院新增学士学位授予专业评审指标体系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（评分表）》</w:t>
      </w:r>
      <w:bookmarkEnd w:id="51"/>
    </w:p>
    <w:p>
      <w:pPr>
        <w:sectPr>
          <w:pgSz w:w="11920" w:h="16860" w:orient="portrait"/>
          <w:pgMar w:top="1432" w:right="1071" w:bottom="1432" w:left="1071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120" w:after="0" w:lineRule="auto" w:line="239"/>
        <w:ind w:left="1316" w:right="0" w:firstLine="0"/>
        <w:jc w:val="left"/>
        <w:adjustRightInd w:val="false"/>
        <w:autoSpaceDE w:val="false"/>
        <w:autoSpaceDN w:val="false"/>
      </w:pPr>
      <w:bookmarkStart w:name="52"/>
      <w:bookmarkEnd w:id="52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54" name="Image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54" name="A245EC67-22AB-4582-780B-6133680D78F9"/>
                        <pic:cNvPicPr/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55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12"/>
              </v:shape>
            </pic:pic>
          </mc:Fallback>
        </mc:AlternateConten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（二）审核程序</w:t>
      </w:r>
    </w:p>
    <w:p>
      <w:pPr>
        <w:kinsoku w:val="false"/>
        <w:textAlignment w:val="baseline"/>
        <w:widowControl w:val="false"/>
        <w:spacing w:before="0" w:after="119" w:lineRule="auto" w:line="356"/>
        <w:numPr>
          <w:ilvl w:val="0"/>
          <w:numId w:val="1"/>
        </w:numPr>
        <w:rPr>
          <w:position w:val="-1"/>
        </w:rPr>
        <w:ind w:left="1712" w:right="0" w:hanging="307"/>
        <w:jc w:val="left"/>
        <w:adjustRightInd w:val="false"/>
        <w:autoSpaceDE w:val="false"/>
        <w:autoSpaceDN w:val="false"/>
      </w:pPr>
      <w:bookmarkStart w:name="_GoBack" w:id="56"/>
      <w:r>
        <w:rPr>
          <w:position w:val="-1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专业申请及自评</w:t>
      </w:r>
      <w:bookmarkEnd w:id="56"/>
    </w:p>
    <w:p>
      <w:pPr>
        <w:kinsoku w:val="false"/>
        <w:textAlignment w:val="baseline"/>
        <w:widowControl w:val="false"/>
        <w:spacing w:before="127" w:after="0" w:lineRule="auto" w:line="315"/>
        <w:ind w:left="754" w:right="768" w:firstLine="649"/>
        <w:jc w:val="both"/>
        <w:adjustRightInd w:val="false"/>
        <w:autoSpaceDE w:val="false"/>
        <w:autoSpaceDN w:val="false"/>
      </w:pPr>
      <w:bookmarkStart w:name="_GoBack" w:id="57"/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拟申请新增学士学位授予专业，应于每学年度初向评审</w:t>
      </w:r>
      <w:r>
        <w:rPr>
          <w:position w:val="0"/>
          <w:rFonts w:ascii="SimHei" w:hAnsi="SimHei" w:eastAsia="SimHei"/>
          <w:w w:val="100"/>
          <w:kern w:val="0"/>
          <w:spacing w:val="-116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6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工作办公室提出申请，并按照《广东省学位委员会办公室关</w:t>
      </w:r>
      <w:r>
        <w:rPr>
          <w:position w:val="0"/>
          <w:rFonts w:ascii="SimHei" w:hAnsi="SimHei" w:eastAsia="SimHei"/>
          <w:w w:val="100"/>
          <w:kern w:val="0"/>
          <w:spacing w:val="-153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rFonts w:ascii="SimHei" w:hAnsi="SimHei" w:eastAsia="SimHei" w:cs="SimHei"/>
          <w:sz w:val="31"/>
        </w:rPr>
        <w:br/>
      </w:r>
      <w:r>
        <w:rPr>
          <w:rFonts w:ascii="Arial" w:hAnsi="Arial" w:eastAsia="Arial" w:cs="Arial"/>
          <w:sz w:val="2"/>
          <w:szCs w:val="2"/>
          <w:noProof/>
          <w:position w:val="0"/>
        </w:rPr>
        <w:drawing>
          <wp:inline xmlns:wp="http://schemas.openxmlformats.org/drawingml/2006/wordprocessingDrawing" distT="0" distB="0" distL="0" distR="0">
            <wp:extent cx="8890" cy="255270"/>
            <wp:effectExtent l="0" t="0" r="0" b="0"/>
            <wp:docPr id="58" name="Image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59" name="1E1D4576-670C-4C37-04A7-16B3F42A688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0" cy="25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rFonts w:ascii="SimHei" w:hAnsi="SimHei" w:eastAsia="SimHei" w:cs="SimHei"/>
          <w:w w:val="100"/>
          <w:spacing w:val="6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于做好学士学位授权审核工作的通知》和《广东省新增学士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6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学位授予专业评审指标体系（试行）》进行自评，填报《广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东省普通高校申请新增学士学位授予专业简况表》。</w:t>
      </w:r>
      <w:bookmarkEnd w:id="57"/>
    </w:p>
    <w:p>
      <w:pPr>
        <w:kinsoku w:val="false"/>
        <w:textAlignment w:val="baseline"/>
        <w:widowControl w:val="false"/>
        <w:spacing w:before="1" w:after="133" w:lineRule="auto" w:line="294"/>
        <w:numPr>
          <w:ilvl w:val="0"/>
          <w:numId w:val="2"/>
        </w:numPr>
        <w:ind w:left="1730" w:right="0" w:hanging="315"/>
        <w:jc w:val="left"/>
        <w:adjustRightInd w:val="false"/>
        <w:autoSpaceDE w:val="false"/>
        <w:autoSpaceDN w:val="false"/>
      </w:pPr>
      <w:bookmarkStart w:name="_GoBack" w:id="60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二级学院初评</w:t>
      </w:r>
      <w:bookmarkEnd w:id="60"/>
    </w:p>
    <w:p>
      <w:pPr>
        <w:kinsoku w:val="false"/>
        <w:textAlignment w:val="baseline"/>
        <w:widowControl w:val="false"/>
        <w:spacing w:before="135" w:after="0" w:lineRule="auto" w:line="331"/>
        <w:ind w:left="766" w:right="749" w:firstLine="640"/>
        <w:jc w:val="both"/>
        <w:adjustRightInd w:val="false"/>
        <w:autoSpaceDE w:val="false"/>
        <w:autoSpaceDN w:val="false"/>
      </w:pPr>
      <w:bookmarkStart w:name="_GoBack" w:id="61"/>
      <w:r>
        <w:rPr>
          <w:position w:val="0"/>
          <w:rFonts w:ascii="SimHei" w:hAnsi="SimHei" w:eastAsia="SimHei" w:cs="SimHei"/>
          <w:w w:val="100"/>
          <w:spacing w:val="6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各二级学院于每学年按评审工作办公室下发的《东莞城</w:t>
      </w:r>
      <w:r>
        <w:rPr>
          <w:position w:val="0"/>
          <w:rFonts w:ascii="SimHei" w:hAnsi="SimHei" w:eastAsia="SimHei"/>
          <w:w w:val="100"/>
          <w:kern w:val="0"/>
          <w:spacing w:val="-151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6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市学院新增学士学位授予专业备案工作方案》工作要求，对</w:t>
      </w:r>
      <w:r>
        <w:rPr>
          <w:position w:val="0"/>
          <w:rFonts w:ascii="SimHei" w:hAnsi="SimHei" w:eastAsia="SimHei"/>
          <w:w w:val="100"/>
          <w:kern w:val="0"/>
          <w:spacing w:val="-149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6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受评专业完成学院初评，完善申报材料后，上报评审工作办</w:t>
      </w:r>
      <w:r>
        <w:rPr>
          <w:position w:val="0"/>
          <w:rFonts w:ascii="SimHei" w:hAnsi="SimHei" w:eastAsia="SimHei"/>
          <w:w w:val="100"/>
          <w:kern w:val="0"/>
          <w:spacing w:val="-147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公室。</w:t>
      </w:r>
      <w:bookmarkEnd w:id="61"/>
    </w:p>
    <w:p>
      <w:pPr>
        <w:kinsoku w:val="false"/>
        <w:textAlignment w:val="baseline"/>
        <w:widowControl w:val="false"/>
        <w:spacing w:before="1" w:after="140" w:lineRule="auto" w:line="262"/>
        <w:numPr>
          <w:ilvl w:val="0"/>
          <w:numId w:val="3"/>
        </w:numPr>
        <w:rPr>
          <w:position w:val="1"/>
        </w:rPr>
        <w:ind w:left="1731" w:right="0" w:hanging="295"/>
        <w:jc w:val="left"/>
        <w:adjustRightInd w:val="false"/>
        <w:autoSpaceDE w:val="false"/>
        <w:autoSpaceDN w:val="false"/>
      </w:pPr>
      <w:bookmarkStart w:name="_GoBack" w:id="62"/>
      <w:r>
        <w:rPr>
          <w:position w:val="1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专家评审</w:t>
      </w:r>
      <w:bookmarkEnd w:id="62"/>
    </w:p>
    <w:p>
      <w:pPr>
        <w:kinsoku w:val="false"/>
        <w:textAlignment w:val="baseline"/>
        <w:widowControl w:val="false"/>
        <w:spacing w:before="149" w:after="0" w:lineRule="auto" w:line="332"/>
        <w:ind w:left="771" w:right="724" w:firstLine="644"/>
        <w:jc w:val="left"/>
        <w:adjustRightInd w:val="false"/>
        <w:autoSpaceDE w:val="false"/>
        <w:autoSpaceDN w:val="false"/>
      </w:pPr>
      <w:bookmarkStart w:name="_GoBack" w:id="63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评审工作办公室按受评专业进行分组，组织专家评议组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进行评审。专家评议组由已具有学士学位授予权的普通高等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学校同行专家及教育教学管理专家组成。每个专业小组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5</w:t>
      </w:r>
      <w:r>
        <w:rPr>
          <w:position w:val="0"/>
          <w:rFonts w:ascii="Arial" w:hAnsi="Arial" w:eastAsia="Arial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或</w:t>
      </w:r>
      <w:r>
        <w:rPr>
          <w:position w:val="0"/>
          <w:rFonts w:ascii="SimHei" w:hAnsi="SimHei" w:eastAsia="SimHei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7</w:t>
      </w:r>
      <w:r>
        <w:rPr>
          <w:position w:val="2"/>
          <w:rFonts w:ascii="Arial" w:hAnsi="Arial" w:eastAsia="Arial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人；专家应政治思想过硬、学术造诣较深、坚持原则、公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道正派，原则上应具有正高级专业技术职称，本校专家不超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过三分之一。专家组经通讯评审或会议评审，形成专家评议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组意见，并报评审工作办公室审议。</w:t>
      </w:r>
      <w:bookmarkEnd w:id="63"/>
    </w:p>
    <w:p>
      <w:pPr>
        <w:kinsoku w:val="false"/>
        <w:textAlignment w:val="baseline"/>
        <w:widowControl w:val="false"/>
        <w:spacing w:before="0" w:after="176" w:lineRule="auto" w:line="179"/>
        <w:ind w:left="1440" w:right="0" w:firstLine="0"/>
        <w:jc w:val="left"/>
        <w:adjustRightInd w:val="false"/>
        <w:autoSpaceDE w:val="false"/>
        <w:autoSpaceDN w:val="false"/>
      </w:pPr>
      <w:bookmarkStart w:name="_GoBack" w:id="64"/>
      <w:r>
        <w:rPr>
          <w:position w:val="1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4</w:t>
      </w:r>
      <w:r>
        <w:rPr>
          <w:position w:val="0"/>
          <w:rFonts w:ascii="Arial Unicode MS" w:hAnsi="Arial Unicode MS" w:eastAsia="Arial Unicode MS" w:cs="Arial Unicode MS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•学校学位评定委员会审核</w:t>
      </w:r>
      <w:bookmarkEnd w:id="64"/>
    </w:p>
    <w:p>
      <w:pPr>
        <w:kinsoku w:val="false"/>
        <w:textAlignment w:val="baseline"/>
        <w:widowControl w:val="false"/>
        <w:spacing w:before="177" w:after="0" w:lineRule="auto" w:line="299"/>
        <w:ind w:left="779" w:right="724" w:firstLine="649"/>
        <w:jc w:val="left"/>
        <w:adjustRightInd w:val="false"/>
        <w:autoSpaceDE w:val="false"/>
        <w:autoSpaceDN w:val="false"/>
      </w:pPr>
      <w:bookmarkStart w:name="_GoBack" w:id="65"/>
      <w:r>
        <w:rPr>
          <w:position w:val="0"/>
          <w:rFonts w:ascii="SimHei" w:hAnsi="SimHei" w:eastAsia="SimHei" w:cs="SimHei"/>
          <w:w w:val="100"/>
          <w:spacing w:val="9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评审工作办公室将审议结果报学校学位评定委员会审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核，学校学位评定委员会以不记名投票方式表决是否同意新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增学士学位授予专业学位。凡获得三分之二及以上同意票数</w:t>
      </w:r>
      <w:bookmarkEnd w:id="65"/>
    </w:p>
    <w:p>
      <w:pPr>
        <w:kinsoku w:val="false"/>
        <w:textAlignment w:val="baseline"/>
        <w:widowControl w:val="false"/>
        <w:spacing w:before="1" w:after="0" w:lineRule="auto" w:line="603"/>
        <w:ind w:left="75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6"/>
      <w:bookmarkEnd w:id="66"/>
    </w:p>
    <w:p>
      <w:pPr>
        <w:sectPr>
          <w:pgSz w:w="11920" w:h="16860" w:orient="portrait"/>
          <w:pgMar w:top="1432" w:right="1071" w:bottom="1432" w:left="1071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97" w:after="153" w:lineRule="auto" w:line="239"/>
        <w:ind w:left="762" w:right="0" w:firstLine="0"/>
        <w:jc w:val="left"/>
        <w:adjustRightInd w:val="false"/>
        <w:autoSpaceDE w:val="false"/>
        <w:autoSpaceDN w:val="false"/>
      </w:pPr>
      <w:bookmarkStart w:name="67"/>
      <w:bookmarkEnd w:id="67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69" name="Image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69" name="AB404110-E835-4F9B-1B2F-15E5A5AFA4E0"/>
                        <pic:cNvPicPr/>
                      </pic:nvPicPr>
                      <pic:blipFill>
                        <a:blip r:embed="rId1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70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15"/>
              </v:shape>
            </pic:pic>
          </mc:Fallback>
        </mc:AlternateContent>
      </w:r>
      <w:r>
        <w:rPr>
          <w:position w:val="0"/>
          <w:rFonts w:ascii="SimHei" w:hAnsi="SimHei" w:eastAsia="SimHei" w:cs="SimHei"/>
          <w:w w:val="99"/>
          <w:spacing w:val="-1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的专业，方为审核通过。</w:t>
      </w:r>
    </w:p>
    <w:p>
      <w:pPr>
        <w:kinsoku w:val="false"/>
        <w:textAlignment w:val="baseline"/>
        <w:widowControl w:val="false"/>
        <w:spacing w:before="156" w:after="62" w:lineRule="auto" w:line="262"/>
        <w:ind w:left="1386" w:right="5503" w:firstLine="0"/>
        <w:jc w:val="left"/>
        <w:adjustRightInd w:val="false"/>
        <w:autoSpaceDE w:val="false"/>
        <w:autoSpaceDN w:val="false"/>
      </w:pPr>
      <w:bookmarkStart w:name="_GoBack" w:id="71"/>
      <w:r>
        <w:rPr>
          <w:position w:val="0"/>
          <w:rFonts w:ascii="SimHei" w:hAnsi="SimHei" w:eastAsia="SimHei" w:cs="SimHei"/>
          <w:w w:val="100"/>
          <w:spacing w:val="66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四、公示及上报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1"/>
          <w:rFonts w:ascii="SimHei" w:hAnsi="SimHei" w:eastAsia="SimHei" w:cs="SimHei"/>
          <w:w w:val="100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（</w:t>
      </w:r>
      <w:r>
        <w:rPr>
          <w:position w:val="1"/>
          <w:rFonts w:ascii="SimHei" w:hAnsi="SimHei" w:eastAsia="SimHei"/>
          <w:w w:val="100"/>
          <w:kern w:val="0"/>
          <w:spacing w:val="0"/>
          <w:sz w:val="28"/>
          <w:szCs w:val="2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49"/>
          <w:szCs w:val="49"/>
          <w:color w:val="000000"/>
          <w:b w:val="false"/>
          <w:i w:val="false"/>
        </w:rPr>
        <w:t xml:space="preserve">-</w:t>
      </w:r>
      <w:r>
        <w:rPr>
          <w:position w:val="2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）审核结果公示</w:t>
      </w:r>
      <w:bookmarkEnd w:id="71"/>
    </w:p>
    <w:p>
      <w:pPr>
        <w:kinsoku w:val="false"/>
        <w:textAlignment w:val="baseline"/>
        <w:widowControl w:val="false"/>
        <w:spacing w:before="67" w:after="0" w:lineRule="auto" w:line="330"/>
        <w:ind w:left="776" w:right="725" w:firstLine="642"/>
        <w:jc w:val="left"/>
        <w:adjustRightInd w:val="false"/>
        <w:autoSpaceDE w:val="false"/>
        <w:autoSpaceDN w:val="false"/>
      </w:pPr>
      <w:bookmarkStart w:name="_GoBack" w:id="72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拟新增的学士学位授予专业，经过学校学位评定委员会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审核通过后，评审工作办公室将审核结果及学士学位授予专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业申报材料进行网上公示，公示时间不少于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1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5</w:t>
      </w:r>
      <w:r>
        <w:rPr>
          <w:position w:val="1"/>
          <w:rFonts w:ascii="Arial" w:hAnsi="Arial" w:eastAsia="Arial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1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个工作日。如</w:t>
      </w:r>
      <w:r>
        <w:rPr>
          <w:position w:val="1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果申报材料不属实或存在弄虚作假行为，一经发现，将予以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严肃处理。对于公示期间所提异议，评审工作办公室责成相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关申报单位作出说明并附佐证材料，组织复议和处理。</w:t>
      </w:r>
      <w:bookmarkEnd w:id="72"/>
    </w:p>
    <w:p>
      <w:pPr>
        <w:kinsoku w:val="false"/>
        <w:textAlignment w:val="baseline"/>
        <w:widowControl w:val="false"/>
        <w:spacing w:before="0" w:after="138" w:lineRule="auto" w:line="240"/>
        <w:ind w:left="1357" w:right="0" w:firstLine="0"/>
        <w:jc w:val="left"/>
        <w:adjustRightInd w:val="false"/>
        <w:autoSpaceDE w:val="false"/>
        <w:autoSpaceDN w:val="false"/>
      </w:pPr>
      <w:bookmarkStart w:name="_GoBack" w:id="73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（二）上报备案</w:t>
      </w:r>
      <w:bookmarkEnd w:id="73"/>
    </w:p>
    <w:p>
      <w:pPr>
        <w:kinsoku w:val="false"/>
        <w:textAlignment w:val="baseline"/>
        <w:widowControl w:val="false"/>
        <w:spacing w:before="138" w:after="13" w:lineRule="auto" w:line="336"/>
        <w:ind w:left="814" w:right="728" w:firstLine="625"/>
        <w:jc w:val="left"/>
        <w:adjustRightInd w:val="false"/>
        <w:autoSpaceDE w:val="false"/>
        <w:autoSpaceDN w:val="false"/>
      </w:pPr>
      <w:bookmarkStart w:name="_GoBack" w:id="74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公示期结束后，由评审工作办公室在当学年度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1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4</w:t>
      </w:r>
      <w:r>
        <w:rPr>
          <w:position w:val="1"/>
          <w:rFonts w:ascii="Arial" w:hAnsi="Arial" w:eastAsia="Arial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月前向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省学位办报送新增学士学位专业授权学位备案材料。</w:t>
      </w:r>
      <w:bookmarkEnd w:id="74"/>
    </w:p>
    <w:p>
      <w:pPr>
        <w:kinsoku w:val="false"/>
        <w:textAlignment w:val="baseline"/>
        <w:widowControl w:val="false"/>
        <w:spacing w:before="13" w:after="157" w:lineRule="auto" w:line="240"/>
        <w:ind w:left="1441" w:right="0" w:firstLine="0"/>
        <w:jc w:val="left"/>
        <w:adjustRightInd w:val="false"/>
        <w:autoSpaceDE w:val="false"/>
        <w:autoSpaceDN w:val="false"/>
      </w:pPr>
      <w:bookmarkStart w:name="_GoBack" w:id="75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五、质量监督</w:t>
      </w:r>
      <w:bookmarkEnd w:id="75"/>
    </w:p>
    <w:p>
      <w:pPr>
        <w:kinsoku w:val="false"/>
        <w:textAlignment w:val="baseline"/>
        <w:widowControl w:val="false"/>
        <w:spacing w:before="160" w:after="28" w:lineRule="auto" w:line="326"/>
        <w:ind w:left="811" w:right="712" w:firstLine="560"/>
        <w:jc w:val="left"/>
        <w:adjustRightInd w:val="false"/>
        <w:autoSpaceDE w:val="false"/>
        <w:autoSpaceDN w:val="false"/>
      </w:pPr>
      <w:bookmarkStart w:name="_GoBack" w:id="7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（一）新增学士学位授予专业应围绕本科教学工作，根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据学校本科专业建设要求，制定专业建设规划，保证新设专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业的办学条件，建立和完善专业建设保障机制，主动接受学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校和上主管部门的专业评估。</w:t>
      </w:r>
      <w:bookmarkEnd w:id="76"/>
    </w:p>
    <w:p>
      <w:pPr>
        <w:kinsoku w:val="false"/>
        <w:textAlignment w:val="baseline"/>
        <w:widowControl w:val="false"/>
        <w:spacing w:before="30" w:after="0" w:lineRule="auto" w:line="334"/>
        <w:ind w:left="835" w:right="684" w:firstLine="556"/>
        <w:jc w:val="left"/>
        <w:adjustRightInd w:val="false"/>
        <w:autoSpaceDE w:val="false"/>
        <w:autoSpaceDN w:val="false"/>
      </w:pPr>
      <w:bookmarkStart w:name="_GoBack" w:id="77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（二）学校教学和评估部门开展本科教学检查和各项专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业评估，评估和保障新设专业的办学条件和人才培养质量。</w:t>
      </w:r>
      <w:bookmarkEnd w:id="77"/>
    </w:p>
    <w:p>
      <w:pPr>
        <w:kinsoku w:val="false"/>
        <w:textAlignment w:val="baseline"/>
        <w:widowControl w:val="false"/>
        <w:spacing w:before="4" w:after="9" w:lineRule="auto" w:line="333"/>
        <w:ind w:left="827" w:right="696" w:firstLine="574"/>
        <w:jc w:val="left"/>
        <w:adjustRightInd w:val="false"/>
        <w:autoSpaceDE w:val="false"/>
        <w:autoSpaceDN w:val="false"/>
      </w:pPr>
      <w:bookmarkStart w:name="_GoBack" w:id="78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（三）学校学位评定委员会对学士学位授予专业的学位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授予工作进行跟踪监督检查，保证专业学位授予质量。</w:t>
      </w:r>
      <w:bookmarkEnd w:id="78"/>
    </w:p>
    <w:p>
      <w:pPr>
        <w:kinsoku w:val="false"/>
        <w:textAlignment w:val="baseline"/>
        <w:widowControl w:val="false"/>
        <w:spacing w:before="11" w:after="0" w:lineRule="auto" w:line="285"/>
        <w:ind w:left="832" w:right="677" w:firstLine="645"/>
        <w:jc w:val="left"/>
        <w:adjustRightInd w:val="false"/>
        <w:autoSpaceDE w:val="false"/>
        <w:autoSpaceDN w:val="false"/>
      </w:pPr>
      <w:bookmarkStart w:name="_GoBack" w:id="79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六、本办法自发布之日起实行，由评审工作办公室负责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解释。</w:t>
      </w:r>
      <w:bookmarkEnd w:id="79"/>
    </w:p>
    <w:sectPr>
      <w:pgSz w:w="11920" w:h="16860" w:orient="portrait"/>
      <w:pgMar w:top="1432" w:right="1071" w:bottom="1432" w:left="1071" w:header="0" w:footer="0" w:gutter="0"/>
      <w:cols w:space="425"/>
      <w:type w:val="continuous"/>
      <w:textDirection w:val="lrTb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image" Target="media/image0.bin"/><Relationship Id="rId7" Type="http://schemas.openxmlformats.org/officeDocument/2006/relationships/image" Target="media/image1.bin"/><Relationship Id="rId8" Type="http://schemas.openxmlformats.org/officeDocument/2006/relationships/image" Target="media/image2.bin"/><Relationship Id="rId9" Type="http://schemas.openxmlformats.org/officeDocument/2006/relationships/image" Target="media/image3.bin"/><Relationship Id="rId10" Type="http://schemas.openxmlformats.org/officeDocument/2006/relationships/image" Target="media/image4.bin"/><Relationship Id="rId11" Type="http://schemas.openxmlformats.org/officeDocument/2006/relationships/image" Target="media/image5.bin"/><Relationship Id="rId12" Type="http://schemas.openxmlformats.org/officeDocument/2006/relationships/image" Target="media/image6.bin"/><Relationship Id="rId13" Type="http://schemas.openxmlformats.org/officeDocument/2006/relationships/numbering" Target="numbering.xml"/><Relationship Id="rId14" Type="http://schemas.openxmlformats.org/officeDocument/2006/relationships/image" Target="media/image7.bin"/><Relationship Id="rId15" Type="http://schemas.openxmlformats.org/officeDocument/2006/relationships/image" Target="media/image8.bin"/></Relationships>
</file>